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7D" w:rsidRPr="00767CA3" w:rsidRDefault="00E01CD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198pt;height:65.55pt;z-index:251657216" stroked="f">
            <v:textbox style="mso-next-textbox:#_x0000_s1028">
              <w:txbxContent>
                <w:p w:rsidR="004F727D" w:rsidRDefault="004F727D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margin-left:237pt;margin-top:-8.7pt;width:249pt;height:74.25pt;z-index:251658240" stroked="f">
            <v:textbox>
              <w:txbxContent>
                <w:p w:rsidR="004F727D" w:rsidRPr="00767CA3" w:rsidRDefault="002738DA" w:rsidP="002738DA">
                  <w:pPr>
                    <w:rPr>
                      <w:sz w:val="28"/>
                      <w:szCs w:val="28"/>
                    </w:rPr>
                  </w:pPr>
                  <w:r w:rsidRPr="00767CA3">
                    <w:rPr>
                      <w:sz w:val="28"/>
                      <w:szCs w:val="28"/>
                    </w:rPr>
                    <w:t>Утверждено п</w:t>
                  </w:r>
                  <w:r w:rsidR="000A65B2" w:rsidRPr="00767CA3">
                    <w:rPr>
                      <w:sz w:val="28"/>
                      <w:szCs w:val="28"/>
                    </w:rPr>
                    <w:t xml:space="preserve">риказом </w:t>
                  </w:r>
                  <w:r w:rsidRPr="00767CA3">
                    <w:rPr>
                      <w:sz w:val="28"/>
                      <w:szCs w:val="28"/>
                    </w:rPr>
                    <w:t>д</w:t>
                  </w:r>
                  <w:r w:rsidR="000A532C" w:rsidRPr="00767CA3">
                    <w:rPr>
                      <w:sz w:val="28"/>
                      <w:szCs w:val="28"/>
                    </w:rPr>
                    <w:t>иректор</w:t>
                  </w:r>
                  <w:r w:rsidRPr="00767CA3">
                    <w:rPr>
                      <w:sz w:val="28"/>
                      <w:szCs w:val="28"/>
                    </w:rPr>
                    <w:t>а</w:t>
                  </w:r>
                  <w:r w:rsidR="000A532C" w:rsidRPr="00767CA3">
                    <w:rPr>
                      <w:sz w:val="28"/>
                      <w:szCs w:val="28"/>
                    </w:rPr>
                    <w:t xml:space="preserve"> ТОГАОУ ДОД «СДЮСШОР «Академия футбола»</w:t>
                  </w:r>
                </w:p>
                <w:p w:rsidR="002738DA" w:rsidRDefault="002738DA" w:rsidP="002738DA">
                  <w:pPr>
                    <w:rPr>
                      <w:sz w:val="28"/>
                      <w:szCs w:val="28"/>
                    </w:rPr>
                  </w:pPr>
                  <w:r w:rsidRPr="00767CA3">
                    <w:rPr>
                      <w:sz w:val="28"/>
                      <w:szCs w:val="28"/>
                    </w:rPr>
                    <w:t xml:space="preserve">от 23.04.2015 г. № </w:t>
                  </w:r>
                  <w:r w:rsidR="00855F5E">
                    <w:rPr>
                      <w:sz w:val="28"/>
                      <w:szCs w:val="28"/>
                    </w:rPr>
                    <w:t>65/1</w:t>
                  </w:r>
                </w:p>
                <w:p w:rsidR="00855F5E" w:rsidRPr="00767CA3" w:rsidRDefault="00855F5E" w:rsidP="002738DA">
                  <w:pPr>
                    <w:rPr>
                      <w:sz w:val="28"/>
                      <w:szCs w:val="28"/>
                    </w:rPr>
                  </w:pPr>
                </w:p>
                <w:p w:rsidR="004F727D" w:rsidRPr="00767CA3" w:rsidRDefault="004F727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F727D" w:rsidRPr="00767CA3" w:rsidRDefault="004F727D" w:rsidP="004F727D">
      <w:pPr>
        <w:rPr>
          <w:sz w:val="28"/>
          <w:szCs w:val="28"/>
        </w:rPr>
      </w:pPr>
    </w:p>
    <w:p w:rsidR="004F727D" w:rsidRPr="00767CA3" w:rsidRDefault="004F727D" w:rsidP="004F727D">
      <w:pPr>
        <w:rPr>
          <w:sz w:val="28"/>
          <w:szCs w:val="28"/>
        </w:rPr>
      </w:pPr>
    </w:p>
    <w:p w:rsidR="004F727D" w:rsidRPr="00767CA3" w:rsidRDefault="004F727D" w:rsidP="004F727D">
      <w:pPr>
        <w:rPr>
          <w:sz w:val="28"/>
          <w:szCs w:val="28"/>
        </w:rPr>
      </w:pPr>
    </w:p>
    <w:p w:rsidR="004F727D" w:rsidRPr="00767CA3" w:rsidRDefault="004F727D" w:rsidP="004F727D">
      <w:pPr>
        <w:rPr>
          <w:sz w:val="28"/>
          <w:szCs w:val="28"/>
        </w:rPr>
      </w:pPr>
    </w:p>
    <w:p w:rsidR="000A532C" w:rsidRPr="00767CA3" w:rsidRDefault="000A532C" w:rsidP="004F727D">
      <w:pPr>
        <w:jc w:val="center"/>
        <w:rPr>
          <w:b/>
          <w:sz w:val="28"/>
          <w:szCs w:val="28"/>
        </w:rPr>
      </w:pPr>
    </w:p>
    <w:p w:rsidR="000A532C" w:rsidRPr="00767CA3" w:rsidRDefault="000A532C" w:rsidP="000A532C">
      <w:pPr>
        <w:spacing w:line="360" w:lineRule="auto"/>
        <w:jc w:val="center"/>
        <w:rPr>
          <w:sz w:val="28"/>
          <w:szCs w:val="28"/>
        </w:rPr>
      </w:pPr>
      <w:r w:rsidRPr="00767CA3">
        <w:rPr>
          <w:sz w:val="28"/>
          <w:szCs w:val="28"/>
        </w:rPr>
        <w:t>П</w:t>
      </w:r>
      <w:r w:rsidR="004F727D" w:rsidRPr="00767CA3">
        <w:rPr>
          <w:sz w:val="28"/>
          <w:szCs w:val="28"/>
        </w:rPr>
        <w:t xml:space="preserve">оложение о расходовании внебюджетных средств, полученных от предоставления платных услуг в </w:t>
      </w:r>
      <w:r w:rsidRPr="00767CA3">
        <w:rPr>
          <w:sz w:val="28"/>
          <w:szCs w:val="28"/>
        </w:rPr>
        <w:t>Тамбовском областном государственном автономном образовательном учреждении дополнительного образования детей «Специализированной детско-юношеской спортивной школ</w:t>
      </w:r>
      <w:r w:rsidR="00F911C3" w:rsidRPr="00767CA3">
        <w:rPr>
          <w:sz w:val="28"/>
          <w:szCs w:val="28"/>
        </w:rPr>
        <w:t>о</w:t>
      </w:r>
      <w:r w:rsidRPr="00767CA3">
        <w:rPr>
          <w:sz w:val="28"/>
          <w:szCs w:val="28"/>
        </w:rPr>
        <w:t>й олимпийского резерва «Академия футбола»</w:t>
      </w:r>
    </w:p>
    <w:p w:rsidR="00C3471B" w:rsidRPr="00767CA3" w:rsidRDefault="00C3471B" w:rsidP="000A532C">
      <w:pPr>
        <w:jc w:val="center"/>
        <w:rPr>
          <w:sz w:val="28"/>
          <w:szCs w:val="28"/>
        </w:rPr>
      </w:pPr>
    </w:p>
    <w:p w:rsidR="004F727D" w:rsidRPr="00767CA3" w:rsidRDefault="004F727D" w:rsidP="004F727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67CA3">
        <w:rPr>
          <w:b/>
          <w:sz w:val="28"/>
          <w:szCs w:val="28"/>
        </w:rPr>
        <w:t>Общие положения</w:t>
      </w:r>
    </w:p>
    <w:p w:rsidR="00842345" w:rsidRPr="00767CA3" w:rsidRDefault="00842345" w:rsidP="00842345">
      <w:pPr>
        <w:ind w:left="360"/>
        <w:rPr>
          <w:b/>
          <w:sz w:val="28"/>
          <w:szCs w:val="28"/>
        </w:rPr>
      </w:pPr>
    </w:p>
    <w:p w:rsidR="004F727D" w:rsidRPr="00767CA3" w:rsidRDefault="004F727D" w:rsidP="004F727D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Положение составлено в соответствии Федерального закона «Об образовании в Российской Федерации» и Бюджетного кодекса Российской Федерации.</w:t>
      </w:r>
    </w:p>
    <w:p w:rsidR="004F727D" w:rsidRPr="00767CA3" w:rsidRDefault="000A532C" w:rsidP="004F727D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 xml:space="preserve">ТОГАОУ ДОД «СДЮСШОР «Академия футбола», далее (Учреждение) </w:t>
      </w:r>
      <w:r w:rsidR="009D2486" w:rsidRPr="00767CA3">
        <w:rPr>
          <w:sz w:val="28"/>
          <w:szCs w:val="28"/>
        </w:rPr>
        <w:t xml:space="preserve"> независимо от его организационно-правовой формы вправе привлекать дополнительные финансовые средства, полученные от платных услуг, предпринимательской деятельности, а также за счет добровольных благотворительных взносов юридических и физических лиц.</w:t>
      </w:r>
    </w:p>
    <w:p w:rsidR="004F727D" w:rsidRPr="00767CA3" w:rsidRDefault="009D2486" w:rsidP="004F727D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 xml:space="preserve"> </w:t>
      </w:r>
      <w:r w:rsidR="000A532C" w:rsidRPr="00767CA3">
        <w:rPr>
          <w:sz w:val="28"/>
          <w:szCs w:val="28"/>
        </w:rPr>
        <w:t xml:space="preserve">Учреждение </w:t>
      </w:r>
      <w:r w:rsidRPr="00767CA3">
        <w:rPr>
          <w:sz w:val="28"/>
          <w:szCs w:val="28"/>
        </w:rPr>
        <w:t xml:space="preserve"> вправе использовать дополнительные полученные финансовые средства на функционирование и развитие учреждения, осуществление </w:t>
      </w:r>
      <w:r w:rsidR="005E313E">
        <w:rPr>
          <w:sz w:val="28"/>
          <w:szCs w:val="28"/>
        </w:rPr>
        <w:t xml:space="preserve">учебного </w:t>
      </w:r>
      <w:r w:rsidRPr="00767CA3">
        <w:rPr>
          <w:sz w:val="28"/>
          <w:szCs w:val="28"/>
        </w:rPr>
        <w:t>процесса, в том числе приобретение предметов хозяйственного пользования, обустройство интерьера, проведение ремонтных работ, организацию досуга и отдыха детей, различные виды доплат работникам и другие нужды.</w:t>
      </w:r>
    </w:p>
    <w:p w:rsidR="009D2486" w:rsidRPr="00767CA3" w:rsidRDefault="009D2486" w:rsidP="004F727D">
      <w:pPr>
        <w:numPr>
          <w:ilvl w:val="1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 xml:space="preserve">Привлечение </w:t>
      </w:r>
      <w:r w:rsidR="000A532C" w:rsidRPr="00767CA3">
        <w:rPr>
          <w:sz w:val="28"/>
          <w:szCs w:val="28"/>
        </w:rPr>
        <w:t xml:space="preserve">Учреждением </w:t>
      </w:r>
      <w:r w:rsidRPr="00767CA3">
        <w:rPr>
          <w:sz w:val="28"/>
          <w:szCs w:val="28"/>
        </w:rPr>
        <w:t xml:space="preserve"> дополнительных средств, указанных выше, не влечет за собой снижение нормативов и абсолютных размеров его финансирования за счет средств Учредителя.</w:t>
      </w:r>
    </w:p>
    <w:p w:rsidR="00842345" w:rsidRPr="00767CA3" w:rsidRDefault="00842345" w:rsidP="00842345">
      <w:pPr>
        <w:jc w:val="both"/>
        <w:rPr>
          <w:b/>
          <w:sz w:val="28"/>
          <w:szCs w:val="28"/>
        </w:rPr>
      </w:pPr>
    </w:p>
    <w:p w:rsidR="004F727D" w:rsidRPr="00767CA3" w:rsidRDefault="004F727D" w:rsidP="004F727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67CA3">
        <w:rPr>
          <w:b/>
          <w:sz w:val="28"/>
          <w:szCs w:val="28"/>
        </w:rPr>
        <w:t>Источники внебюджетных средств</w:t>
      </w:r>
    </w:p>
    <w:p w:rsidR="00842345" w:rsidRPr="00767CA3" w:rsidRDefault="00842345" w:rsidP="009D2486">
      <w:pPr>
        <w:ind w:firstLine="540"/>
        <w:jc w:val="both"/>
        <w:rPr>
          <w:sz w:val="28"/>
          <w:szCs w:val="28"/>
        </w:rPr>
      </w:pPr>
    </w:p>
    <w:p w:rsidR="004F727D" w:rsidRPr="00767CA3" w:rsidRDefault="009D2486" w:rsidP="009D2486">
      <w:pPr>
        <w:ind w:firstLine="54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2.1. Источником внебюджетных средств являются средст</w:t>
      </w:r>
      <w:r w:rsidR="005E313E">
        <w:rPr>
          <w:sz w:val="28"/>
          <w:szCs w:val="28"/>
        </w:rPr>
        <w:t>ва, полученные от платных услуг, добровольных взносов юридических и физических лиц.</w:t>
      </w:r>
    </w:p>
    <w:p w:rsidR="004F727D" w:rsidRPr="00767CA3" w:rsidRDefault="004F727D" w:rsidP="004F727D">
      <w:pPr>
        <w:ind w:left="360"/>
        <w:rPr>
          <w:b/>
          <w:sz w:val="28"/>
          <w:szCs w:val="28"/>
        </w:rPr>
      </w:pPr>
    </w:p>
    <w:p w:rsidR="004F727D" w:rsidRPr="00767CA3" w:rsidRDefault="004F727D" w:rsidP="004F727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67CA3">
        <w:rPr>
          <w:b/>
          <w:sz w:val="28"/>
          <w:szCs w:val="28"/>
        </w:rPr>
        <w:t>Порядок расходования внебюджетных средств</w:t>
      </w:r>
    </w:p>
    <w:p w:rsidR="00842345" w:rsidRPr="00767CA3" w:rsidRDefault="00842345" w:rsidP="00842345">
      <w:pPr>
        <w:ind w:left="360"/>
        <w:jc w:val="both"/>
        <w:rPr>
          <w:sz w:val="28"/>
          <w:szCs w:val="28"/>
        </w:rPr>
      </w:pPr>
    </w:p>
    <w:p w:rsidR="004F727D" w:rsidRPr="00767CA3" w:rsidRDefault="002738DA" w:rsidP="009D2486">
      <w:pPr>
        <w:numPr>
          <w:ilvl w:val="1"/>
          <w:numId w:val="1"/>
        </w:numPr>
        <w:jc w:val="both"/>
        <w:rPr>
          <w:sz w:val="28"/>
          <w:szCs w:val="28"/>
        </w:rPr>
      </w:pPr>
      <w:r w:rsidRPr="00767CA3">
        <w:rPr>
          <w:sz w:val="28"/>
          <w:szCs w:val="28"/>
        </w:rPr>
        <w:t xml:space="preserve">50  </w:t>
      </w:r>
      <w:r w:rsidR="009D2486" w:rsidRPr="00767CA3">
        <w:rPr>
          <w:sz w:val="28"/>
          <w:szCs w:val="28"/>
        </w:rPr>
        <w:t xml:space="preserve">% составляют расходы на </w:t>
      </w:r>
      <w:r w:rsidRPr="00767CA3">
        <w:rPr>
          <w:sz w:val="28"/>
          <w:szCs w:val="28"/>
        </w:rPr>
        <w:t xml:space="preserve">фонд </w:t>
      </w:r>
      <w:r w:rsidR="009D2486" w:rsidRPr="00767CA3">
        <w:rPr>
          <w:sz w:val="28"/>
          <w:szCs w:val="28"/>
        </w:rPr>
        <w:t>заработн</w:t>
      </w:r>
      <w:r w:rsidRPr="00767CA3">
        <w:rPr>
          <w:sz w:val="28"/>
          <w:szCs w:val="28"/>
        </w:rPr>
        <w:t>ой</w:t>
      </w:r>
      <w:r w:rsidR="009D2486" w:rsidRPr="00767CA3">
        <w:rPr>
          <w:sz w:val="28"/>
          <w:szCs w:val="28"/>
        </w:rPr>
        <w:t xml:space="preserve"> плат</w:t>
      </w:r>
      <w:r w:rsidRPr="00767CA3">
        <w:rPr>
          <w:sz w:val="28"/>
          <w:szCs w:val="28"/>
        </w:rPr>
        <w:t>ы</w:t>
      </w:r>
      <w:r w:rsidR="009D2486" w:rsidRPr="00767CA3">
        <w:rPr>
          <w:sz w:val="28"/>
          <w:szCs w:val="28"/>
        </w:rPr>
        <w:t>:</w:t>
      </w:r>
    </w:p>
    <w:p w:rsidR="009D2486" w:rsidRPr="00767CA3" w:rsidRDefault="0099168E" w:rsidP="009D2486">
      <w:pPr>
        <w:numPr>
          <w:ilvl w:val="0"/>
          <w:numId w:val="2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о</w:t>
      </w:r>
      <w:r w:rsidR="009D2486" w:rsidRPr="00767CA3">
        <w:rPr>
          <w:sz w:val="28"/>
          <w:szCs w:val="28"/>
        </w:rPr>
        <w:t>плата труда педагогических работников;</w:t>
      </w:r>
    </w:p>
    <w:p w:rsidR="009D2486" w:rsidRPr="00767CA3" w:rsidRDefault="0099168E" w:rsidP="009D2486">
      <w:pPr>
        <w:numPr>
          <w:ilvl w:val="0"/>
          <w:numId w:val="2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о</w:t>
      </w:r>
      <w:r w:rsidR="009D2486" w:rsidRPr="00767CA3">
        <w:rPr>
          <w:sz w:val="28"/>
          <w:szCs w:val="28"/>
        </w:rPr>
        <w:t>плата труда административных работников;</w:t>
      </w:r>
    </w:p>
    <w:p w:rsidR="009D2486" w:rsidRPr="00767CA3" w:rsidRDefault="0099168E" w:rsidP="009D2486">
      <w:pPr>
        <w:numPr>
          <w:ilvl w:val="0"/>
          <w:numId w:val="2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lastRenderedPageBreak/>
        <w:t>о</w:t>
      </w:r>
      <w:r w:rsidR="009D2486" w:rsidRPr="00767CA3">
        <w:rPr>
          <w:sz w:val="28"/>
          <w:szCs w:val="28"/>
        </w:rPr>
        <w:t>плата труда вспомогательного персонала;</w:t>
      </w:r>
    </w:p>
    <w:p w:rsidR="009D2486" w:rsidRPr="00767CA3" w:rsidRDefault="0099168E" w:rsidP="009D2486">
      <w:pPr>
        <w:numPr>
          <w:ilvl w:val="0"/>
          <w:numId w:val="2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п</w:t>
      </w:r>
      <w:r w:rsidR="009D2486" w:rsidRPr="00767CA3">
        <w:rPr>
          <w:sz w:val="28"/>
          <w:szCs w:val="28"/>
        </w:rPr>
        <w:t>ремия;</w:t>
      </w:r>
    </w:p>
    <w:p w:rsidR="009D2486" w:rsidRPr="00767CA3" w:rsidRDefault="0099168E" w:rsidP="009D2486">
      <w:pPr>
        <w:numPr>
          <w:ilvl w:val="0"/>
          <w:numId w:val="2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о</w:t>
      </w:r>
      <w:r w:rsidR="009D2486" w:rsidRPr="00767CA3">
        <w:rPr>
          <w:sz w:val="28"/>
          <w:szCs w:val="28"/>
        </w:rPr>
        <w:t>бязательные начисления:</w:t>
      </w:r>
    </w:p>
    <w:p w:rsidR="0099168E" w:rsidRPr="00767CA3" w:rsidRDefault="0099168E" w:rsidP="0099168E">
      <w:pPr>
        <w:numPr>
          <w:ilvl w:val="0"/>
          <w:numId w:val="7"/>
        </w:numPr>
        <w:jc w:val="both"/>
        <w:rPr>
          <w:sz w:val="28"/>
          <w:szCs w:val="28"/>
        </w:rPr>
      </w:pPr>
      <w:r w:rsidRPr="00767CA3">
        <w:rPr>
          <w:sz w:val="28"/>
          <w:szCs w:val="28"/>
        </w:rPr>
        <w:t>компенсация за отпуск;</w:t>
      </w:r>
    </w:p>
    <w:p w:rsidR="0099168E" w:rsidRPr="00767CA3" w:rsidRDefault="0099168E" w:rsidP="0099168E">
      <w:pPr>
        <w:numPr>
          <w:ilvl w:val="0"/>
          <w:numId w:val="7"/>
        </w:numPr>
        <w:jc w:val="both"/>
        <w:rPr>
          <w:sz w:val="28"/>
          <w:szCs w:val="28"/>
        </w:rPr>
      </w:pPr>
      <w:r w:rsidRPr="00767CA3">
        <w:rPr>
          <w:sz w:val="28"/>
          <w:szCs w:val="28"/>
        </w:rPr>
        <w:t>больничный лист;</w:t>
      </w:r>
    </w:p>
    <w:p w:rsidR="009D2486" w:rsidRDefault="00EC3FD5" w:rsidP="009D2486">
      <w:pPr>
        <w:numPr>
          <w:ilvl w:val="0"/>
          <w:numId w:val="2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начисления на заработную плату.</w:t>
      </w:r>
    </w:p>
    <w:p w:rsidR="00EC3FD5" w:rsidRPr="00541639" w:rsidRDefault="00EC3FD5" w:rsidP="00EC3FD5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541639">
        <w:rPr>
          <w:sz w:val="28"/>
          <w:szCs w:val="28"/>
        </w:rPr>
        <w:t>В целях поощрения работников за общие результаты труда устанавливается премия по итогам работы за период  (действия услуги). При премировании учитывается:</w:t>
      </w:r>
    </w:p>
    <w:p w:rsidR="00EC3FD5" w:rsidRPr="00541639" w:rsidRDefault="00EC3FD5" w:rsidP="00EC3FD5">
      <w:pPr>
        <w:pStyle w:val="a5"/>
        <w:ind w:left="825"/>
        <w:jc w:val="both"/>
        <w:rPr>
          <w:sz w:val="28"/>
          <w:szCs w:val="28"/>
        </w:rPr>
      </w:pPr>
      <w:r w:rsidRPr="00541639">
        <w:rPr>
          <w:sz w:val="28"/>
          <w:szCs w:val="28"/>
        </w:rPr>
        <w:t>-  интенсивность и высокие результаты работы,</w:t>
      </w:r>
    </w:p>
    <w:p w:rsidR="00EC3FD5" w:rsidRPr="00541639" w:rsidRDefault="00EC3FD5" w:rsidP="00EC3FD5">
      <w:pPr>
        <w:ind w:left="708" w:firstLine="117"/>
        <w:jc w:val="both"/>
        <w:rPr>
          <w:sz w:val="28"/>
          <w:szCs w:val="28"/>
        </w:rPr>
      </w:pPr>
      <w:r w:rsidRPr="00541639">
        <w:rPr>
          <w:sz w:val="28"/>
          <w:szCs w:val="28"/>
        </w:rPr>
        <w:t>- успешное и добросовестное исполнение работником своих должностных     обязанностей в соответствующем периоде;</w:t>
      </w:r>
    </w:p>
    <w:p w:rsidR="00EC3FD5" w:rsidRPr="00541639" w:rsidRDefault="00EC3FD5" w:rsidP="00EC3FD5">
      <w:pPr>
        <w:ind w:left="708" w:firstLine="42"/>
        <w:jc w:val="both"/>
        <w:rPr>
          <w:sz w:val="28"/>
          <w:szCs w:val="28"/>
        </w:rPr>
      </w:pPr>
      <w:r w:rsidRPr="00541639">
        <w:rPr>
          <w:sz w:val="28"/>
          <w:szCs w:val="28"/>
        </w:rPr>
        <w:t xml:space="preserve">- инициатива, творчество и применение в работе современных форм и    методов организации труда.  </w:t>
      </w:r>
    </w:p>
    <w:p w:rsidR="00EC3FD5" w:rsidRPr="00541639" w:rsidRDefault="00EC3FD5" w:rsidP="00EC3FD5">
      <w:pPr>
        <w:ind w:left="708" w:firstLine="42"/>
        <w:jc w:val="both"/>
        <w:rPr>
          <w:sz w:val="28"/>
          <w:szCs w:val="28"/>
        </w:rPr>
      </w:pPr>
      <w:r w:rsidRPr="00541639">
        <w:rPr>
          <w:sz w:val="28"/>
          <w:szCs w:val="28"/>
        </w:rPr>
        <w:t>Премия по итогам работы за период (действия услуги) выплачивается за       счёт доходов, полученных от оказания платных услуг. Размер премии определяется в абсолютном размере. Максимальным размером премия по итогам работы не ограничена.</w:t>
      </w:r>
    </w:p>
    <w:p w:rsidR="009D2486" w:rsidRPr="00541639" w:rsidRDefault="009D2486" w:rsidP="00EC3FD5">
      <w:pPr>
        <w:numPr>
          <w:ilvl w:val="1"/>
          <w:numId w:val="1"/>
        </w:numPr>
        <w:jc w:val="both"/>
        <w:rPr>
          <w:sz w:val="28"/>
          <w:szCs w:val="28"/>
        </w:rPr>
      </w:pPr>
      <w:r w:rsidRPr="00541639">
        <w:rPr>
          <w:sz w:val="28"/>
          <w:szCs w:val="28"/>
        </w:rPr>
        <w:t xml:space="preserve">От 5%до 10% </w:t>
      </w:r>
      <w:r w:rsidR="0099168E" w:rsidRPr="00541639">
        <w:rPr>
          <w:sz w:val="28"/>
          <w:szCs w:val="28"/>
        </w:rPr>
        <w:t xml:space="preserve"> составляют расходы  на содержание зданий и сооружений:</w:t>
      </w:r>
    </w:p>
    <w:p w:rsidR="0099168E" w:rsidRPr="00541639" w:rsidRDefault="0099168E" w:rsidP="00EC3FD5">
      <w:pPr>
        <w:numPr>
          <w:ilvl w:val="0"/>
          <w:numId w:val="9"/>
        </w:numPr>
        <w:tabs>
          <w:tab w:val="clear" w:pos="1620"/>
          <w:tab w:val="num" w:pos="900"/>
        </w:tabs>
        <w:ind w:left="0" w:firstLine="360"/>
        <w:jc w:val="both"/>
        <w:rPr>
          <w:sz w:val="28"/>
          <w:szCs w:val="28"/>
        </w:rPr>
      </w:pPr>
      <w:r w:rsidRPr="00541639">
        <w:rPr>
          <w:sz w:val="28"/>
          <w:szCs w:val="28"/>
        </w:rPr>
        <w:t>частичное возмещение коммунальных услуг;</w:t>
      </w:r>
    </w:p>
    <w:p w:rsidR="0099168E" w:rsidRPr="00541639" w:rsidRDefault="0099168E" w:rsidP="00EC3FD5">
      <w:pPr>
        <w:numPr>
          <w:ilvl w:val="0"/>
          <w:numId w:val="9"/>
        </w:numPr>
        <w:tabs>
          <w:tab w:val="clear" w:pos="1620"/>
          <w:tab w:val="num" w:pos="900"/>
        </w:tabs>
        <w:ind w:left="0" w:firstLine="360"/>
        <w:jc w:val="both"/>
        <w:rPr>
          <w:sz w:val="28"/>
          <w:szCs w:val="28"/>
        </w:rPr>
      </w:pPr>
      <w:r w:rsidRPr="00541639">
        <w:rPr>
          <w:sz w:val="28"/>
          <w:szCs w:val="28"/>
        </w:rPr>
        <w:t>частичное возмещение расходов по охране;</w:t>
      </w:r>
    </w:p>
    <w:p w:rsidR="0099168E" w:rsidRPr="00767CA3" w:rsidRDefault="0099168E" w:rsidP="00EC3FD5">
      <w:pPr>
        <w:numPr>
          <w:ilvl w:val="0"/>
          <w:numId w:val="9"/>
        </w:numPr>
        <w:tabs>
          <w:tab w:val="clear" w:pos="1620"/>
          <w:tab w:val="num" w:pos="900"/>
        </w:tabs>
        <w:ind w:left="0" w:firstLine="360"/>
        <w:jc w:val="both"/>
        <w:rPr>
          <w:sz w:val="28"/>
          <w:szCs w:val="28"/>
        </w:rPr>
      </w:pPr>
      <w:r w:rsidRPr="00541639">
        <w:rPr>
          <w:sz w:val="28"/>
          <w:szCs w:val="28"/>
        </w:rPr>
        <w:t>частичное возмещение расходов по пожарной безопасности</w:t>
      </w:r>
      <w:r w:rsidRPr="00767CA3">
        <w:rPr>
          <w:sz w:val="28"/>
          <w:szCs w:val="28"/>
        </w:rPr>
        <w:t>;</w:t>
      </w:r>
    </w:p>
    <w:p w:rsidR="0099168E" w:rsidRPr="00767CA3" w:rsidRDefault="0099168E" w:rsidP="0099168E">
      <w:pPr>
        <w:numPr>
          <w:ilvl w:val="0"/>
          <w:numId w:val="9"/>
        </w:numPr>
        <w:tabs>
          <w:tab w:val="clear" w:pos="1620"/>
          <w:tab w:val="num" w:pos="90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иные расходы.</w:t>
      </w:r>
    </w:p>
    <w:p w:rsidR="0099168E" w:rsidRPr="00767CA3" w:rsidRDefault="0099168E" w:rsidP="009D2486">
      <w:pPr>
        <w:numPr>
          <w:ilvl w:val="1"/>
          <w:numId w:val="1"/>
        </w:numPr>
        <w:jc w:val="both"/>
        <w:rPr>
          <w:sz w:val="28"/>
          <w:szCs w:val="28"/>
        </w:rPr>
      </w:pPr>
      <w:r w:rsidRPr="00767CA3">
        <w:rPr>
          <w:sz w:val="28"/>
          <w:szCs w:val="28"/>
        </w:rPr>
        <w:t>От 5% до 30% составляют расходы на организацию платных услуг</w:t>
      </w:r>
      <w:r w:rsidR="000A532C" w:rsidRPr="00767CA3">
        <w:rPr>
          <w:sz w:val="28"/>
          <w:szCs w:val="28"/>
        </w:rPr>
        <w:t>:</w:t>
      </w:r>
    </w:p>
    <w:p w:rsidR="0099168E" w:rsidRPr="00767CA3" w:rsidRDefault="0099168E" w:rsidP="0099168E">
      <w:pPr>
        <w:numPr>
          <w:ilvl w:val="0"/>
          <w:numId w:val="10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оплата связи;</w:t>
      </w:r>
    </w:p>
    <w:p w:rsidR="0099168E" w:rsidRPr="00767CA3" w:rsidRDefault="0099168E" w:rsidP="0099168E">
      <w:pPr>
        <w:numPr>
          <w:ilvl w:val="0"/>
          <w:numId w:val="10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оплата транспорта;</w:t>
      </w:r>
    </w:p>
    <w:p w:rsidR="0099168E" w:rsidRPr="00767CA3" w:rsidRDefault="000A532C" w:rsidP="0099168E">
      <w:pPr>
        <w:numPr>
          <w:ilvl w:val="0"/>
          <w:numId w:val="10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п</w:t>
      </w:r>
      <w:r w:rsidR="0099168E" w:rsidRPr="00767CA3">
        <w:rPr>
          <w:sz w:val="28"/>
          <w:szCs w:val="28"/>
        </w:rPr>
        <w:t>риобретение канцелярских товаров и расходных материалов;</w:t>
      </w:r>
    </w:p>
    <w:p w:rsidR="0099168E" w:rsidRPr="00767CA3" w:rsidRDefault="0099168E" w:rsidP="0099168E">
      <w:pPr>
        <w:numPr>
          <w:ilvl w:val="0"/>
          <w:numId w:val="10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оплата по договорам возмездного оказания услуг;</w:t>
      </w:r>
    </w:p>
    <w:p w:rsidR="0099168E" w:rsidRPr="00767CA3" w:rsidRDefault="0099168E" w:rsidP="0099168E">
      <w:pPr>
        <w:numPr>
          <w:ilvl w:val="0"/>
          <w:numId w:val="10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прочие расходы.</w:t>
      </w:r>
    </w:p>
    <w:p w:rsidR="0099168E" w:rsidRPr="00767CA3" w:rsidRDefault="0099168E" w:rsidP="009D2486">
      <w:pPr>
        <w:numPr>
          <w:ilvl w:val="1"/>
          <w:numId w:val="1"/>
        </w:numPr>
        <w:jc w:val="both"/>
        <w:rPr>
          <w:sz w:val="28"/>
          <w:szCs w:val="28"/>
        </w:rPr>
      </w:pPr>
      <w:r w:rsidRPr="00767CA3">
        <w:rPr>
          <w:sz w:val="28"/>
          <w:szCs w:val="28"/>
        </w:rPr>
        <w:t>Расходы на развитие материально-технической базы составляют от 5% до 40% (после уплаты соответствующих налогов</w:t>
      </w:r>
      <w:r w:rsidR="002738DA" w:rsidRPr="00767CA3">
        <w:rPr>
          <w:sz w:val="28"/>
          <w:szCs w:val="28"/>
        </w:rPr>
        <w:t>)</w:t>
      </w:r>
      <w:r w:rsidRPr="00767CA3">
        <w:rPr>
          <w:sz w:val="28"/>
          <w:szCs w:val="28"/>
        </w:rPr>
        <w:t>:</w:t>
      </w:r>
    </w:p>
    <w:p w:rsidR="0099168E" w:rsidRPr="00767CA3" w:rsidRDefault="0099168E" w:rsidP="0099168E">
      <w:pPr>
        <w:numPr>
          <w:ilvl w:val="0"/>
          <w:numId w:val="11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Текущий и капитальный ремонт;</w:t>
      </w:r>
    </w:p>
    <w:p w:rsidR="0099168E" w:rsidRPr="00767CA3" w:rsidRDefault="0099168E" w:rsidP="0099168E">
      <w:pPr>
        <w:numPr>
          <w:ilvl w:val="0"/>
          <w:numId w:val="11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Приобретение оборудования;</w:t>
      </w:r>
    </w:p>
    <w:p w:rsidR="0099168E" w:rsidRPr="00767CA3" w:rsidRDefault="0099168E" w:rsidP="0099168E">
      <w:pPr>
        <w:numPr>
          <w:ilvl w:val="0"/>
          <w:numId w:val="11"/>
        </w:numPr>
        <w:tabs>
          <w:tab w:val="clear" w:pos="1260"/>
          <w:tab w:val="num" w:pos="72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>Пени,</w:t>
      </w:r>
      <w:r w:rsidR="00842345" w:rsidRPr="00767CA3">
        <w:rPr>
          <w:sz w:val="28"/>
          <w:szCs w:val="28"/>
        </w:rPr>
        <w:t xml:space="preserve"> штрафы и другие санкции.</w:t>
      </w:r>
    </w:p>
    <w:p w:rsidR="00842345" w:rsidRPr="00767CA3" w:rsidRDefault="00842345" w:rsidP="00842345">
      <w:pPr>
        <w:jc w:val="both"/>
        <w:rPr>
          <w:sz w:val="28"/>
          <w:szCs w:val="28"/>
        </w:rPr>
      </w:pPr>
    </w:p>
    <w:p w:rsidR="004F727D" w:rsidRPr="00767CA3" w:rsidRDefault="004F727D" w:rsidP="004F727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67CA3">
        <w:rPr>
          <w:b/>
          <w:sz w:val="28"/>
          <w:szCs w:val="28"/>
        </w:rPr>
        <w:t>Контроль расходования внебюджетных средств</w:t>
      </w:r>
    </w:p>
    <w:p w:rsidR="00842345" w:rsidRPr="00767CA3" w:rsidRDefault="00842345" w:rsidP="00842345">
      <w:pPr>
        <w:ind w:left="360"/>
        <w:rPr>
          <w:sz w:val="28"/>
          <w:szCs w:val="28"/>
        </w:rPr>
      </w:pPr>
    </w:p>
    <w:p w:rsidR="0099168E" w:rsidRPr="00767CA3" w:rsidRDefault="000A532C" w:rsidP="002657B9">
      <w:pPr>
        <w:numPr>
          <w:ilvl w:val="1"/>
          <w:numId w:val="1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 w:rsidRPr="00767CA3">
        <w:rPr>
          <w:sz w:val="28"/>
          <w:szCs w:val="28"/>
        </w:rPr>
        <w:t xml:space="preserve">Директор   Учреждения </w:t>
      </w:r>
      <w:r w:rsidR="0099168E" w:rsidRPr="00767CA3">
        <w:rPr>
          <w:sz w:val="28"/>
          <w:szCs w:val="28"/>
        </w:rPr>
        <w:t xml:space="preserve"> в соответствии </w:t>
      </w:r>
      <w:r w:rsidRPr="00767CA3">
        <w:rPr>
          <w:sz w:val="28"/>
          <w:szCs w:val="28"/>
        </w:rPr>
        <w:t xml:space="preserve">с </w:t>
      </w:r>
      <w:r w:rsidR="0099168E" w:rsidRPr="00767CA3">
        <w:rPr>
          <w:sz w:val="28"/>
          <w:szCs w:val="28"/>
        </w:rPr>
        <w:t>Положени</w:t>
      </w:r>
      <w:r w:rsidRPr="00767CA3">
        <w:rPr>
          <w:sz w:val="28"/>
          <w:szCs w:val="28"/>
        </w:rPr>
        <w:t>ем</w:t>
      </w:r>
      <w:r w:rsidR="0099168E" w:rsidRPr="00767CA3">
        <w:rPr>
          <w:sz w:val="28"/>
          <w:szCs w:val="28"/>
        </w:rPr>
        <w:t xml:space="preserve"> о расходовании </w:t>
      </w:r>
      <w:proofErr w:type="gramStart"/>
      <w:r w:rsidR="0099168E" w:rsidRPr="00767CA3">
        <w:rPr>
          <w:sz w:val="28"/>
          <w:szCs w:val="28"/>
        </w:rPr>
        <w:t>внебюджетных средств, полученных от предоставления платных услуг</w:t>
      </w:r>
      <w:r w:rsidR="005F3F4B" w:rsidRPr="00767CA3">
        <w:rPr>
          <w:sz w:val="28"/>
          <w:szCs w:val="28"/>
        </w:rPr>
        <w:t xml:space="preserve"> призван</w:t>
      </w:r>
      <w:proofErr w:type="gramEnd"/>
      <w:r w:rsidR="005F3F4B" w:rsidRPr="00767CA3">
        <w:rPr>
          <w:sz w:val="28"/>
          <w:szCs w:val="28"/>
        </w:rPr>
        <w:t xml:space="preserve"> контролировать поступление и расходование внебюджетных средств.</w:t>
      </w:r>
    </w:p>
    <w:p w:rsidR="005F3F4B" w:rsidRPr="00BA2C29" w:rsidRDefault="00F911C3" w:rsidP="00BA2C29">
      <w:pPr>
        <w:pStyle w:val="a5"/>
        <w:numPr>
          <w:ilvl w:val="1"/>
          <w:numId w:val="13"/>
        </w:numPr>
        <w:tabs>
          <w:tab w:val="num" w:pos="825"/>
          <w:tab w:val="num" w:pos="900"/>
        </w:tabs>
        <w:jc w:val="both"/>
        <w:rPr>
          <w:sz w:val="28"/>
          <w:szCs w:val="28"/>
        </w:rPr>
      </w:pPr>
      <w:r w:rsidRPr="00BA2C29">
        <w:rPr>
          <w:sz w:val="28"/>
          <w:szCs w:val="28"/>
        </w:rPr>
        <w:t>Директор</w:t>
      </w:r>
      <w:r w:rsidR="00BA2C29">
        <w:rPr>
          <w:sz w:val="28"/>
          <w:szCs w:val="28"/>
        </w:rPr>
        <w:t xml:space="preserve"> к</w:t>
      </w:r>
      <w:r w:rsidR="00BA2C29" w:rsidRPr="00BA2C29">
        <w:rPr>
          <w:sz w:val="28"/>
          <w:szCs w:val="28"/>
        </w:rPr>
        <w:t xml:space="preserve">онтролирует, </w:t>
      </w:r>
      <w:r w:rsidRPr="00BA2C29">
        <w:rPr>
          <w:sz w:val="28"/>
          <w:szCs w:val="28"/>
        </w:rPr>
        <w:t xml:space="preserve">анализирует </w:t>
      </w:r>
      <w:r w:rsidR="005F3F4B" w:rsidRPr="00BA2C29">
        <w:rPr>
          <w:sz w:val="28"/>
          <w:szCs w:val="28"/>
        </w:rPr>
        <w:t xml:space="preserve"> первичную документацию по учету и поступлению внебюджетных средств;</w:t>
      </w:r>
      <w:r w:rsidR="00BA2C29" w:rsidRPr="00BA2C29">
        <w:rPr>
          <w:sz w:val="28"/>
          <w:szCs w:val="28"/>
        </w:rPr>
        <w:t xml:space="preserve"> а так же </w:t>
      </w:r>
      <w:r w:rsidR="00842345" w:rsidRPr="00BA2C29">
        <w:rPr>
          <w:sz w:val="28"/>
          <w:szCs w:val="28"/>
        </w:rPr>
        <w:t xml:space="preserve">использования внебюджетных средств </w:t>
      </w:r>
      <w:r w:rsidR="00BA2C29" w:rsidRPr="00BA2C29">
        <w:rPr>
          <w:sz w:val="28"/>
          <w:szCs w:val="28"/>
        </w:rPr>
        <w:t xml:space="preserve">согласно </w:t>
      </w:r>
      <w:r w:rsidR="00842345" w:rsidRPr="00BA2C29">
        <w:rPr>
          <w:sz w:val="28"/>
          <w:szCs w:val="28"/>
        </w:rPr>
        <w:t xml:space="preserve">Положению о расходовании внебюджетных средств, </w:t>
      </w:r>
      <w:r w:rsidR="00842345" w:rsidRPr="00BA2C29">
        <w:rPr>
          <w:sz w:val="28"/>
          <w:szCs w:val="28"/>
        </w:rPr>
        <w:lastRenderedPageBreak/>
        <w:t>полученных от предоставления платных услуг</w:t>
      </w:r>
      <w:r w:rsidRPr="00BA2C29">
        <w:rPr>
          <w:sz w:val="28"/>
          <w:szCs w:val="28"/>
        </w:rPr>
        <w:t>.</w:t>
      </w:r>
      <w:r w:rsidR="00842345" w:rsidRPr="00BA2C29">
        <w:rPr>
          <w:sz w:val="28"/>
          <w:szCs w:val="28"/>
        </w:rPr>
        <w:t xml:space="preserve"> </w:t>
      </w:r>
      <w:r w:rsidRPr="00BA2C29">
        <w:rPr>
          <w:sz w:val="28"/>
          <w:szCs w:val="28"/>
        </w:rPr>
        <w:t xml:space="preserve">Главный бухгалтер Учреждения </w:t>
      </w:r>
      <w:r w:rsidR="005F3F4B" w:rsidRPr="00BA2C29">
        <w:rPr>
          <w:sz w:val="28"/>
          <w:szCs w:val="28"/>
        </w:rPr>
        <w:t xml:space="preserve"> обязан представить необходимую документацию</w:t>
      </w:r>
      <w:r w:rsidRPr="00BA2C29">
        <w:rPr>
          <w:sz w:val="28"/>
          <w:szCs w:val="28"/>
        </w:rPr>
        <w:t>.</w:t>
      </w:r>
      <w:r w:rsidR="005F3F4B" w:rsidRPr="00BA2C29">
        <w:rPr>
          <w:sz w:val="28"/>
          <w:szCs w:val="28"/>
        </w:rPr>
        <w:t xml:space="preserve"> </w:t>
      </w:r>
    </w:p>
    <w:p w:rsidR="00842345" w:rsidRPr="00BA2C29" w:rsidRDefault="005F3F4B" w:rsidP="00842345">
      <w:pPr>
        <w:numPr>
          <w:ilvl w:val="1"/>
          <w:numId w:val="1"/>
        </w:numPr>
        <w:tabs>
          <w:tab w:val="num" w:pos="900"/>
        </w:tabs>
        <w:ind w:left="0" w:firstLine="360"/>
        <w:jc w:val="both"/>
        <w:rPr>
          <w:sz w:val="28"/>
          <w:szCs w:val="28"/>
        </w:rPr>
      </w:pPr>
      <w:r w:rsidRPr="00BA2C29">
        <w:rPr>
          <w:sz w:val="28"/>
          <w:szCs w:val="28"/>
        </w:rPr>
        <w:t>Отчет для Учредителя оформляется по установленной форме</w:t>
      </w:r>
      <w:proofErr w:type="gramStart"/>
      <w:r w:rsidRPr="00BA2C29">
        <w:rPr>
          <w:sz w:val="28"/>
          <w:szCs w:val="28"/>
        </w:rPr>
        <w:t>.</w:t>
      </w:r>
      <w:proofErr w:type="gramEnd"/>
      <w:r w:rsidRPr="00BA2C29">
        <w:rPr>
          <w:sz w:val="28"/>
          <w:szCs w:val="28"/>
        </w:rPr>
        <w:t xml:space="preserve"> </w:t>
      </w:r>
      <w:proofErr w:type="gramStart"/>
      <w:r w:rsidRPr="00BA2C29">
        <w:rPr>
          <w:sz w:val="28"/>
          <w:szCs w:val="28"/>
        </w:rPr>
        <w:t>з</w:t>
      </w:r>
      <w:proofErr w:type="gramEnd"/>
      <w:r w:rsidRPr="00BA2C29">
        <w:rPr>
          <w:sz w:val="28"/>
          <w:szCs w:val="28"/>
        </w:rPr>
        <w:t xml:space="preserve">а </w:t>
      </w:r>
      <w:r w:rsidR="00BA2C29">
        <w:rPr>
          <w:sz w:val="28"/>
          <w:szCs w:val="28"/>
        </w:rPr>
        <w:t xml:space="preserve"> квартал, </w:t>
      </w:r>
      <w:r w:rsidRPr="00BA2C29">
        <w:rPr>
          <w:sz w:val="28"/>
          <w:szCs w:val="28"/>
        </w:rPr>
        <w:t>полугодие, за календарный год</w:t>
      </w:r>
      <w:r w:rsidR="00BA2C29" w:rsidRPr="00BA2C29">
        <w:rPr>
          <w:sz w:val="28"/>
          <w:szCs w:val="28"/>
        </w:rPr>
        <w:t>.</w:t>
      </w:r>
      <w:r w:rsidRPr="00BA2C29">
        <w:rPr>
          <w:sz w:val="28"/>
          <w:szCs w:val="28"/>
        </w:rPr>
        <w:t xml:space="preserve"> </w:t>
      </w:r>
    </w:p>
    <w:sectPr w:rsidR="00842345" w:rsidRPr="00BA2C29" w:rsidSect="004F727D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D37"/>
    <w:multiLevelType w:val="multilevel"/>
    <w:tmpl w:val="B7B2C108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3A3A65"/>
    <w:multiLevelType w:val="multilevel"/>
    <w:tmpl w:val="1E7AAD66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2377931"/>
    <w:multiLevelType w:val="hybridMultilevel"/>
    <w:tmpl w:val="41827CD6"/>
    <w:lvl w:ilvl="0" w:tplc="51F69DE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124A97"/>
    <w:multiLevelType w:val="multilevel"/>
    <w:tmpl w:val="DC147F1E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7D4373"/>
    <w:multiLevelType w:val="multilevel"/>
    <w:tmpl w:val="C3B6BC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AA331A9"/>
    <w:multiLevelType w:val="hybridMultilevel"/>
    <w:tmpl w:val="B7B2C108"/>
    <w:lvl w:ilvl="0" w:tplc="51F69DE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2E6B53"/>
    <w:multiLevelType w:val="hybridMultilevel"/>
    <w:tmpl w:val="395CE8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645A0E"/>
    <w:multiLevelType w:val="hybridMultilevel"/>
    <w:tmpl w:val="1E7AAD66"/>
    <w:lvl w:ilvl="0" w:tplc="51F69DEC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99A3873"/>
    <w:multiLevelType w:val="hybridMultilevel"/>
    <w:tmpl w:val="B4443DD4"/>
    <w:lvl w:ilvl="0" w:tplc="51F69DE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02E00"/>
    <w:multiLevelType w:val="hybridMultilevel"/>
    <w:tmpl w:val="F892C58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C2076E3"/>
    <w:multiLevelType w:val="multilevel"/>
    <w:tmpl w:val="F5B2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54308AC"/>
    <w:multiLevelType w:val="hybridMultilevel"/>
    <w:tmpl w:val="AE86F296"/>
    <w:lvl w:ilvl="0" w:tplc="51F69DE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E59220F"/>
    <w:multiLevelType w:val="hybridMultilevel"/>
    <w:tmpl w:val="AFEEC752"/>
    <w:lvl w:ilvl="0" w:tplc="51F69DE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727D"/>
    <w:rsid w:val="00024829"/>
    <w:rsid w:val="000A532C"/>
    <w:rsid w:val="000A65B2"/>
    <w:rsid w:val="000F4278"/>
    <w:rsid w:val="001167F5"/>
    <w:rsid w:val="002657B9"/>
    <w:rsid w:val="002738DA"/>
    <w:rsid w:val="002A6F84"/>
    <w:rsid w:val="003A57AC"/>
    <w:rsid w:val="003F6991"/>
    <w:rsid w:val="004439BE"/>
    <w:rsid w:val="004F727D"/>
    <w:rsid w:val="00541639"/>
    <w:rsid w:val="005E313E"/>
    <w:rsid w:val="005F3F4B"/>
    <w:rsid w:val="00605C1E"/>
    <w:rsid w:val="00720EEA"/>
    <w:rsid w:val="00731C90"/>
    <w:rsid w:val="00767CA3"/>
    <w:rsid w:val="0079716E"/>
    <w:rsid w:val="00842345"/>
    <w:rsid w:val="00855F5E"/>
    <w:rsid w:val="00893E15"/>
    <w:rsid w:val="008C355E"/>
    <w:rsid w:val="00913283"/>
    <w:rsid w:val="00980CF1"/>
    <w:rsid w:val="0099168E"/>
    <w:rsid w:val="009D2486"/>
    <w:rsid w:val="00B004FF"/>
    <w:rsid w:val="00B77B1C"/>
    <w:rsid w:val="00BA2C29"/>
    <w:rsid w:val="00BB5C27"/>
    <w:rsid w:val="00BE4B7B"/>
    <w:rsid w:val="00C20CBA"/>
    <w:rsid w:val="00C25451"/>
    <w:rsid w:val="00C3471B"/>
    <w:rsid w:val="00DD27F6"/>
    <w:rsid w:val="00DE5B87"/>
    <w:rsid w:val="00E01CDB"/>
    <w:rsid w:val="00E2021F"/>
    <w:rsid w:val="00E85165"/>
    <w:rsid w:val="00E92FB8"/>
    <w:rsid w:val="00EC3FD5"/>
    <w:rsid w:val="00F76670"/>
    <w:rsid w:val="00F9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2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2F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2FB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A2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2015-06-03T06:36:00Z</cp:lastPrinted>
  <dcterms:created xsi:type="dcterms:W3CDTF">2015-05-13T11:12:00Z</dcterms:created>
  <dcterms:modified xsi:type="dcterms:W3CDTF">2015-06-03T08:36:00Z</dcterms:modified>
</cp:coreProperties>
</file>